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8E841" w14:textId="77777777" w:rsidR="00994C39" w:rsidRDefault="00994C39" w:rsidP="005547E3">
      <w:pPr>
        <w:pBdr>
          <w:bottom w:val="single" w:sz="4" w:space="1" w:color="auto"/>
        </w:pBdr>
        <w:rPr>
          <w:color w:val="1F497D" w:themeColor="text2"/>
          <w:sz w:val="44"/>
          <w:szCs w:val="44"/>
        </w:rPr>
      </w:pPr>
    </w:p>
    <w:p w14:paraId="14D2F0B0" w14:textId="77777777" w:rsidR="00DC737C" w:rsidRPr="005547E3" w:rsidRDefault="005547E3" w:rsidP="005547E3">
      <w:pPr>
        <w:pBdr>
          <w:bottom w:val="single" w:sz="4" w:space="1" w:color="auto"/>
        </w:pBdr>
        <w:rPr>
          <w:color w:val="1F497D" w:themeColor="text2"/>
          <w:sz w:val="44"/>
          <w:szCs w:val="44"/>
        </w:rPr>
      </w:pPr>
      <w:r w:rsidRPr="005547E3">
        <w:rPr>
          <w:color w:val="1F497D" w:themeColor="text2"/>
          <w:sz w:val="44"/>
          <w:szCs w:val="44"/>
        </w:rPr>
        <w:t xml:space="preserve">Framework and Agreement for Sharing </w:t>
      </w:r>
      <w:r w:rsidR="00FD4122">
        <w:rPr>
          <w:color w:val="1F497D" w:themeColor="text2"/>
          <w:sz w:val="44"/>
          <w:szCs w:val="44"/>
        </w:rPr>
        <w:t xml:space="preserve">Personal </w:t>
      </w:r>
      <w:r w:rsidRPr="005547E3">
        <w:rPr>
          <w:color w:val="1F497D" w:themeColor="text2"/>
          <w:sz w:val="44"/>
          <w:szCs w:val="44"/>
        </w:rPr>
        <w:t>Information in Oxfordshire</w:t>
      </w:r>
    </w:p>
    <w:p w14:paraId="7B685910" w14:textId="77777777" w:rsidR="00FB7FE3" w:rsidRDefault="00FB7FE3" w:rsidP="006C21C4">
      <w:pPr>
        <w:pStyle w:val="Heading1"/>
      </w:pPr>
      <w:r>
        <w:t>Framework</w:t>
      </w:r>
    </w:p>
    <w:p w14:paraId="6D2DC5CD" w14:textId="77777777" w:rsidR="00667416" w:rsidRDefault="00667416" w:rsidP="00667416">
      <w:pPr>
        <w:rPr>
          <w:bCs/>
        </w:rPr>
      </w:pPr>
      <w:r w:rsidRPr="00667416">
        <w:rPr>
          <w:bCs/>
        </w:rPr>
        <w:t xml:space="preserve">The seventh Caldicott Principle </w:t>
      </w:r>
      <w:r w:rsidR="00F30339">
        <w:rPr>
          <w:bCs/>
        </w:rPr>
        <w:t>avers</w:t>
      </w:r>
      <w:r w:rsidRPr="00667416">
        <w:rPr>
          <w:bCs/>
        </w:rPr>
        <w:t xml:space="preserve"> that: </w:t>
      </w:r>
    </w:p>
    <w:p w14:paraId="100A4795" w14:textId="77777777" w:rsidR="00FD4122" w:rsidRPr="009C4A76" w:rsidRDefault="00FD4122" w:rsidP="009C4A76">
      <w:pPr>
        <w:pStyle w:val="Subtitle"/>
        <w:rPr>
          <w:rStyle w:val="IntenseEmphasis"/>
        </w:rPr>
      </w:pPr>
      <w:bookmarkStart w:id="0" w:name="_GoBack"/>
      <w:r w:rsidRPr="009C4A76">
        <w:rPr>
          <w:rStyle w:val="IntenseEmphasis"/>
        </w:rPr>
        <w:t xml:space="preserve">The duty to share information can be as important as the duty to protect patient </w:t>
      </w:r>
      <w:bookmarkEnd w:id="0"/>
      <w:r w:rsidRPr="009C4A76">
        <w:rPr>
          <w:rStyle w:val="IntenseEmphasis"/>
        </w:rPr>
        <w:t>confidentiality</w:t>
      </w:r>
    </w:p>
    <w:p w14:paraId="7568C736" w14:textId="77777777" w:rsidR="00FD4122" w:rsidRPr="00FD4122" w:rsidRDefault="009C4A76" w:rsidP="009C4A76">
      <w:r>
        <w:t>P</w:t>
      </w:r>
      <w:r w:rsidR="00FD4122" w:rsidRPr="00FD4122">
        <w:t xml:space="preserve">rofessionals should have the confidence to share information in the best interests of their patients </w:t>
      </w:r>
      <w:r>
        <w:t xml:space="preserve">and </w:t>
      </w:r>
      <w:r w:rsidR="00994C39">
        <w:t xml:space="preserve">clients. </w:t>
      </w:r>
      <w:r w:rsidR="00FD4122" w:rsidRPr="00FD4122">
        <w:t>They should be supported by the policies of their employers, regulators and professional bodies.</w:t>
      </w:r>
    </w:p>
    <w:p w14:paraId="4FAF69A3" w14:textId="77777777" w:rsidR="00FB7FE3" w:rsidRPr="003D2C62" w:rsidRDefault="00667416" w:rsidP="003D2C62">
      <w:r>
        <w:t xml:space="preserve">Organisations which share information </w:t>
      </w:r>
      <w:r w:rsidR="00FB7FE3" w:rsidRPr="003D2C62">
        <w:t>must be confident that the organisations who receive t</w:t>
      </w:r>
      <w:r>
        <w:t xml:space="preserve">he </w:t>
      </w:r>
      <w:r w:rsidR="00FB7FE3" w:rsidRPr="003D2C62">
        <w:t xml:space="preserve">information will undertake to </w:t>
      </w:r>
      <w:r w:rsidR="00E1001F">
        <w:t xml:space="preserve">protect it and </w:t>
      </w:r>
      <w:r w:rsidR="00FB7FE3" w:rsidRPr="003D2C62">
        <w:t>use</w:t>
      </w:r>
      <w:r w:rsidR="00E1001F">
        <w:t xml:space="preserve"> it </w:t>
      </w:r>
      <w:r w:rsidR="00FB7FE3" w:rsidRPr="003D2C62">
        <w:t>responsibly and lawfully</w:t>
      </w:r>
      <w:r w:rsidR="00992BFF">
        <w:t>.  A</w:t>
      </w:r>
      <w:r>
        <w:t xml:space="preserve"> local</w:t>
      </w:r>
      <w:r w:rsidR="00992BFF">
        <w:t xml:space="preserve"> framework has been developed</w:t>
      </w:r>
      <w:r>
        <w:t xml:space="preserve"> for Oxfordshire in order</w:t>
      </w:r>
      <w:r w:rsidR="00992BFF">
        <w:t xml:space="preserve"> to facilitate the sharing of information between signatory organisations.</w:t>
      </w:r>
    </w:p>
    <w:p w14:paraId="17747858" w14:textId="77777777" w:rsidR="00FB7FE3" w:rsidRPr="003D2C62" w:rsidRDefault="00FB7FE3" w:rsidP="003D2C62">
      <w:r w:rsidRPr="003D2C62">
        <w:t>This framework requires that:</w:t>
      </w:r>
    </w:p>
    <w:p w14:paraId="6A39918C" w14:textId="77777777" w:rsidR="00FB7FE3" w:rsidRPr="003D2C62" w:rsidRDefault="007F1292" w:rsidP="003D2C62">
      <w:pPr>
        <w:numPr>
          <w:ilvl w:val="0"/>
          <w:numId w:val="4"/>
        </w:numPr>
      </w:pPr>
      <w:r>
        <w:t>Organisations sign a</w:t>
      </w:r>
      <w:r w:rsidR="00B978C6">
        <w:t xml:space="preserve">n overarching </w:t>
      </w:r>
      <w:r w:rsidR="00B978C6" w:rsidRPr="00B978C6">
        <w:rPr>
          <w:b/>
        </w:rPr>
        <w:t>Information</w:t>
      </w:r>
      <w:r w:rsidR="00FB7FE3" w:rsidRPr="00924DE3">
        <w:rPr>
          <w:b/>
        </w:rPr>
        <w:t xml:space="preserve"> Sharing Agreement</w:t>
      </w:r>
      <w:r w:rsidR="00FB7FE3" w:rsidRPr="003D2C62">
        <w:t xml:space="preserve"> which commits them to process</w:t>
      </w:r>
      <w:r w:rsidR="00E1001F">
        <w:t>ing</w:t>
      </w:r>
      <w:r w:rsidR="00FB7FE3" w:rsidRPr="003D2C62">
        <w:t xml:space="preserve"> information lawfully</w:t>
      </w:r>
      <w:r w:rsidR="00992BFF">
        <w:t xml:space="preserve">: accepting the principles of information sharing and agreeing organisational responsibilities.  </w:t>
      </w:r>
      <w:r w:rsidR="00924DE3">
        <w:t xml:space="preserve"> That agreement is part of this document.</w:t>
      </w:r>
      <w:r w:rsidR="00FB7FE3" w:rsidRPr="003D2C62">
        <w:t xml:space="preserve"> </w:t>
      </w:r>
    </w:p>
    <w:p w14:paraId="3D918FEF" w14:textId="77777777" w:rsidR="00FB7FE3" w:rsidRPr="003D2C62" w:rsidRDefault="00FB7FE3" w:rsidP="003D2C62">
      <w:pPr>
        <w:numPr>
          <w:ilvl w:val="0"/>
          <w:numId w:val="4"/>
        </w:numPr>
      </w:pPr>
      <w:r w:rsidRPr="003D2C62">
        <w:t xml:space="preserve">Organisations </w:t>
      </w:r>
      <w:r w:rsidR="00E1001F">
        <w:t xml:space="preserve">will </w:t>
      </w:r>
      <w:r w:rsidR="00B978C6">
        <w:t>agree</w:t>
      </w:r>
      <w:r w:rsidR="00E1001F">
        <w:t xml:space="preserve"> </w:t>
      </w:r>
      <w:r w:rsidR="00B978C6">
        <w:t xml:space="preserve">specific </w:t>
      </w:r>
      <w:r w:rsidR="00924DE3" w:rsidRPr="00924DE3">
        <w:rPr>
          <w:b/>
        </w:rPr>
        <w:t>Information</w:t>
      </w:r>
      <w:r w:rsidRPr="00924DE3">
        <w:rPr>
          <w:b/>
        </w:rPr>
        <w:t xml:space="preserve"> Sharing Protocols</w:t>
      </w:r>
      <w:r w:rsidR="00E1001F">
        <w:t xml:space="preserve"> in order to share </w:t>
      </w:r>
      <w:r w:rsidR="00B978C6">
        <w:t xml:space="preserve">defined </w:t>
      </w:r>
      <w:r w:rsidR="00B978C6" w:rsidRPr="003D2C62">
        <w:t>data</w:t>
      </w:r>
      <w:r w:rsidR="00924DE3">
        <w:t xml:space="preserve"> sets with other organisations.  Those protocols will be produced by the organisation requesting the data, and will specify the data required, how and why it will be used, and by whom.</w:t>
      </w:r>
    </w:p>
    <w:p w14:paraId="144BA921" w14:textId="77777777" w:rsidR="00FB7FE3" w:rsidRPr="003D2C62" w:rsidRDefault="00E1001F" w:rsidP="003D2C62">
      <w:r>
        <w:t xml:space="preserve">The relevant </w:t>
      </w:r>
      <w:r w:rsidR="00FB7FE3" w:rsidRPr="003D2C62">
        <w:t>legislation, guidance and common law is described and expla</w:t>
      </w:r>
      <w:r w:rsidR="00DB18A7">
        <w:t xml:space="preserve">ined in the </w:t>
      </w:r>
      <w:r w:rsidR="00667416">
        <w:t xml:space="preserve">accompanying </w:t>
      </w:r>
      <w:r w:rsidR="00FB7FE3" w:rsidRPr="003D2C62">
        <w:t>Oxfordshire Information Sharing Guid</w:t>
      </w:r>
      <w:r w:rsidR="00AB22B5">
        <w:t>ance.</w:t>
      </w:r>
    </w:p>
    <w:p w14:paraId="35A420A5" w14:textId="77777777" w:rsidR="00924DE3" w:rsidRPr="003D2C62" w:rsidRDefault="00667416" w:rsidP="003D2C62">
      <w:r>
        <w:t xml:space="preserve">This agreement replaces, but does not negate, </w:t>
      </w:r>
      <w:r w:rsidR="00771E30" w:rsidRPr="005547E3">
        <w:t xml:space="preserve">the </w:t>
      </w:r>
      <w:r w:rsidR="00FB7FE3" w:rsidRPr="005547E3">
        <w:t>Oxfordshire Overarching Infor</w:t>
      </w:r>
      <w:r w:rsidR="00577490" w:rsidRPr="005547E3">
        <w:t>mation Sharing Agreement</w:t>
      </w:r>
      <w:r w:rsidR="00C04C3C">
        <w:t>s</w:t>
      </w:r>
      <w:r w:rsidR="00577490" w:rsidRPr="005547E3">
        <w:t xml:space="preserve"> (2009</w:t>
      </w:r>
      <w:r w:rsidR="00C04C3C">
        <w:t xml:space="preserve"> and 2012</w:t>
      </w:r>
      <w:r w:rsidR="00577490" w:rsidRPr="005547E3">
        <w:t>)</w:t>
      </w:r>
    </w:p>
    <w:p w14:paraId="7485229E" w14:textId="77777777" w:rsidR="00FB7FE3" w:rsidRPr="003D2C62" w:rsidRDefault="00FB7FE3" w:rsidP="003D2C62">
      <w:pPr>
        <w:pStyle w:val="Heading2"/>
      </w:pPr>
      <w:bookmarkStart w:id="1" w:name="_Toc175043776"/>
      <w:bookmarkStart w:id="2" w:name="_Toc53111965"/>
      <w:bookmarkStart w:id="3" w:name="_Toc143500242"/>
      <w:r w:rsidRPr="003D2C62">
        <w:t>Principles</w:t>
      </w:r>
      <w:bookmarkEnd w:id="1"/>
      <w:r w:rsidRPr="003D2C62">
        <w:t xml:space="preserve"> of </w:t>
      </w:r>
      <w:bookmarkEnd w:id="2"/>
      <w:r w:rsidRPr="003D2C62">
        <w:t>Information Sharing</w:t>
      </w:r>
    </w:p>
    <w:p w14:paraId="328E0EF2" w14:textId="77777777" w:rsidR="00FB7FE3" w:rsidRPr="003D2C62" w:rsidRDefault="00FB7FE3" w:rsidP="003D2C62">
      <w:r w:rsidRPr="003D2C62">
        <w:t>Information relating to individuals may be shared between staff of signatory organisations subject to the following co</w:t>
      </w:r>
      <w:r>
        <w:t>nditions:</w:t>
      </w:r>
    </w:p>
    <w:p w14:paraId="0EE02405" w14:textId="77777777" w:rsidR="00FB7FE3" w:rsidRPr="003D2C62" w:rsidRDefault="00FB7FE3" w:rsidP="003D2C62">
      <w:pPr>
        <w:numPr>
          <w:ilvl w:val="0"/>
          <w:numId w:val="1"/>
        </w:numPr>
      </w:pPr>
      <w:r w:rsidRPr="003D2C62">
        <w:t xml:space="preserve">Each organisation understands its responsibilities with regards to sensitive personal </w:t>
      </w:r>
      <w:r w:rsidR="00E1001F">
        <w:t>information</w:t>
      </w:r>
      <w:r w:rsidRPr="003D2C62">
        <w:t>, as defined in the Data Protection Act (</w:t>
      </w:r>
      <w:r w:rsidR="00771E30">
        <w:t>1998</w:t>
      </w:r>
      <w:r w:rsidRPr="003D2C62">
        <w:t>) and by the Caldicott Guidelines</w:t>
      </w:r>
    </w:p>
    <w:p w14:paraId="47D29FF2" w14:textId="77777777" w:rsidR="00FB7FE3" w:rsidRPr="003D2C62" w:rsidRDefault="00FB7FE3" w:rsidP="003D2C62">
      <w:pPr>
        <w:numPr>
          <w:ilvl w:val="0"/>
          <w:numId w:val="1"/>
        </w:numPr>
      </w:pPr>
      <w:r w:rsidRPr="003D2C62">
        <w:t>Each organisation has in place internal policies for information</w:t>
      </w:r>
      <w:r w:rsidR="0016156D">
        <w:t xml:space="preserve"> protection and confidentiality, and for the training of staff, </w:t>
      </w:r>
      <w:r w:rsidRPr="003D2C62">
        <w:t>which will be made available to and agreed with partner organisations.</w:t>
      </w:r>
    </w:p>
    <w:p w14:paraId="764ECF5E" w14:textId="77777777" w:rsidR="00FB7FE3" w:rsidRPr="003D2C62" w:rsidRDefault="00FB7FE3" w:rsidP="003D2C62">
      <w:pPr>
        <w:numPr>
          <w:ilvl w:val="0"/>
          <w:numId w:val="1"/>
        </w:numPr>
      </w:pPr>
      <w:r w:rsidRPr="003D2C62">
        <w:t>A specific protocol governing each logically-distinct set of information flow has been defined and agreed betw</w:t>
      </w:r>
      <w:r w:rsidR="00667416">
        <w:t>een the organisations involved,  as illustrated in the accompanying example</w:t>
      </w:r>
    </w:p>
    <w:p w14:paraId="48763BCA" w14:textId="77777777" w:rsidR="00FB7FE3" w:rsidRPr="003D2C62" w:rsidRDefault="00FB7FE3" w:rsidP="007F1292">
      <w:pPr>
        <w:pStyle w:val="Heading2"/>
      </w:pPr>
      <w:bookmarkStart w:id="4" w:name="_Toc53111966"/>
      <w:r w:rsidRPr="003D2C62">
        <w:lastRenderedPageBreak/>
        <w:t>Organisational responsibilit</w:t>
      </w:r>
      <w:bookmarkEnd w:id="4"/>
      <w:r w:rsidR="00992BFF">
        <w:t>ies</w:t>
      </w:r>
    </w:p>
    <w:p w14:paraId="7AE08AEC" w14:textId="77777777" w:rsidR="00577F42" w:rsidRPr="003D2C62" w:rsidRDefault="00577F42" w:rsidP="003D2C62">
      <w:r>
        <w:t>Each organisation will:</w:t>
      </w:r>
    </w:p>
    <w:p w14:paraId="133E7813" w14:textId="77777777" w:rsidR="00FB7FE3" w:rsidRPr="003D2C62" w:rsidRDefault="00FB7FE3" w:rsidP="000A7601">
      <w:pPr>
        <w:numPr>
          <w:ilvl w:val="0"/>
          <w:numId w:val="2"/>
        </w:numPr>
        <w:spacing w:line="240" w:lineRule="auto"/>
      </w:pPr>
      <w:r w:rsidRPr="003D2C62">
        <w:t>Accept this framework for the safe and secure sharing of personal information with other organisations and subscribe to the principles outlined in a manner that complies with statutory and professional responsibilities.</w:t>
      </w:r>
    </w:p>
    <w:p w14:paraId="5E911996" w14:textId="77777777" w:rsidR="00FB7FE3" w:rsidRPr="003D2C62" w:rsidRDefault="00FB7FE3" w:rsidP="0016156D">
      <w:pPr>
        <w:numPr>
          <w:ilvl w:val="0"/>
          <w:numId w:val="2"/>
        </w:numPr>
        <w:spacing w:line="240" w:lineRule="auto"/>
      </w:pPr>
      <w:r w:rsidRPr="003D2C62">
        <w:t>Establish appropriate internal systems, raise awareness, inform service users, issue specific guidance, and provide training to staff to ensure complia</w:t>
      </w:r>
      <w:r w:rsidR="0016156D">
        <w:t>nce with the required standards, eg: the IG tool kit</w:t>
      </w:r>
    </w:p>
    <w:p w14:paraId="7F8F8188" w14:textId="77777777" w:rsidR="00FB7FE3" w:rsidRPr="003D2C62" w:rsidRDefault="00FB7FE3" w:rsidP="000A7601">
      <w:pPr>
        <w:numPr>
          <w:ilvl w:val="0"/>
          <w:numId w:val="2"/>
        </w:numPr>
        <w:spacing w:line="240" w:lineRule="auto"/>
      </w:pPr>
      <w:r w:rsidRPr="003D2C62">
        <w:t xml:space="preserve">Ensure all staff </w:t>
      </w:r>
      <w:r w:rsidR="00E1001F">
        <w:t xml:space="preserve"> are </w:t>
      </w:r>
      <w:r w:rsidRPr="003D2C62">
        <w:t xml:space="preserve"> aware of the need for information security and confidentiality to comply with NHS and government policy and standards</w:t>
      </w:r>
      <w:r w:rsidR="0016156D">
        <w:t>, and are adequately trained</w:t>
      </w:r>
    </w:p>
    <w:p w14:paraId="3F6929C7" w14:textId="77777777" w:rsidR="00FB7FE3" w:rsidRPr="003D2C62" w:rsidRDefault="00FB7FE3" w:rsidP="000A7601">
      <w:pPr>
        <w:numPr>
          <w:ilvl w:val="0"/>
          <w:numId w:val="2"/>
        </w:numPr>
        <w:spacing w:line="240" w:lineRule="auto"/>
      </w:pPr>
      <w:r w:rsidRPr="003D2C62">
        <w:t>Agree specific Information Sharing Protocols with other signatory organisations to govern specific information flows</w:t>
      </w:r>
    </w:p>
    <w:p w14:paraId="40749C5F" w14:textId="77777777" w:rsidR="00FB7FE3" w:rsidRPr="003D2C62" w:rsidRDefault="00FB7FE3" w:rsidP="003D2C62">
      <w:pPr>
        <w:pStyle w:val="Heading2"/>
      </w:pPr>
      <w:bookmarkStart w:id="5" w:name="_Toc53111967"/>
      <w:r w:rsidRPr="003D2C62">
        <w:t>Complaints</w:t>
      </w:r>
      <w:bookmarkEnd w:id="5"/>
      <w:r w:rsidR="0016156D">
        <w:t xml:space="preserve"> and subject access requests</w:t>
      </w:r>
    </w:p>
    <w:p w14:paraId="549FC3A0" w14:textId="77777777" w:rsidR="00FB7FE3" w:rsidRPr="003D2C62" w:rsidRDefault="00FB7FE3" w:rsidP="003D2C62">
      <w:r w:rsidRPr="003D2C62">
        <w:t>A complaint from a data subject or their representative about information transferred between organisations will be investigated first by the organisation receiving the complaint.</w:t>
      </w:r>
      <w:r w:rsidR="00577F42">
        <w:t xml:space="preserve">  </w:t>
      </w:r>
      <w:r w:rsidRPr="003D2C62">
        <w:t>If the complaint requires policy to be reviewed no action will be taken without the consent of all parties</w:t>
      </w:r>
    </w:p>
    <w:p w14:paraId="1020A62C" w14:textId="77777777" w:rsidR="00FB7FE3" w:rsidRPr="003D2C62" w:rsidRDefault="00FB7FE3" w:rsidP="003D2C62">
      <w:pPr>
        <w:pStyle w:val="Heading2"/>
      </w:pPr>
      <w:r w:rsidRPr="003D2C62">
        <w:t>Breaches</w:t>
      </w:r>
    </w:p>
    <w:p w14:paraId="4F939FAE" w14:textId="77777777" w:rsidR="00FB7FE3" w:rsidRPr="003D2C62" w:rsidRDefault="00FB7FE3" w:rsidP="003D2C62">
      <w:r w:rsidRPr="003D2C62">
        <w:t xml:space="preserve">Information breaches will be the responsibility of the organisation in which the breach occurred.    The data </w:t>
      </w:r>
      <w:r w:rsidR="0016156D">
        <w:t>controller</w:t>
      </w:r>
      <w:r w:rsidRPr="003D2C62">
        <w:t xml:space="preserve"> must be informed.</w:t>
      </w:r>
    </w:p>
    <w:p w14:paraId="6D61AACD" w14:textId="77777777" w:rsidR="00577F42" w:rsidRDefault="00577F42" w:rsidP="00570D99">
      <w:pPr>
        <w:pBdr>
          <w:bottom w:val="single" w:sz="4" w:space="1" w:color="4F81BD"/>
        </w:pBdr>
      </w:pPr>
    </w:p>
    <w:bookmarkEnd w:id="3"/>
    <w:p w14:paraId="56E27D72" w14:textId="77777777" w:rsidR="00FB7FE3" w:rsidRDefault="00FB7FE3" w:rsidP="007F1292">
      <w:pPr>
        <w:pStyle w:val="Heading1"/>
      </w:pPr>
      <w:r w:rsidRPr="003D2C62">
        <w:t>Agreement</w:t>
      </w:r>
    </w:p>
    <w:p w14:paraId="49F36BBC" w14:textId="77777777" w:rsidR="0016156D" w:rsidRPr="009C4A76" w:rsidRDefault="0016156D" w:rsidP="003B5617">
      <w:pPr>
        <w:pStyle w:val="Subtitle"/>
        <w:rPr>
          <w:sz w:val="22"/>
          <w:szCs w:val="22"/>
        </w:rPr>
      </w:pPr>
      <w:r w:rsidRPr="009C4A76">
        <w:rPr>
          <w:sz w:val="22"/>
          <w:szCs w:val="22"/>
        </w:rPr>
        <w:t>To be signed by the Chief Executive Officer or Senior Information Risk Officer, on the recommendation of the Caldicott Guardian, where applicable</w:t>
      </w:r>
    </w:p>
    <w:p w14:paraId="1A78E5AA" w14:textId="77777777" w:rsidR="009807C6" w:rsidRDefault="00FB7FE3" w:rsidP="003D2C62">
      <w:r>
        <w:t>I accept the requirements of the Information Sharing Framework, and confirm that my organisation wil</w:t>
      </w:r>
      <w:r w:rsidR="00084C44">
        <w:t>l process information lawfully.</w:t>
      </w:r>
    </w:p>
    <w:p w14:paraId="2B0F607C" w14:textId="77777777" w:rsidR="00F345A7" w:rsidRDefault="00F345A7" w:rsidP="003D2C62"/>
    <w:tbl>
      <w:tblPr>
        <w:tblW w:w="9791" w:type="dxa"/>
        <w:tblLook w:val="04A0" w:firstRow="1" w:lastRow="0" w:firstColumn="1" w:lastColumn="0" w:noHBand="0" w:noVBand="1"/>
      </w:tblPr>
      <w:tblGrid>
        <w:gridCol w:w="7004"/>
        <w:gridCol w:w="2787"/>
      </w:tblGrid>
      <w:tr w:rsidR="009807C6" w14:paraId="0E7E80BE" w14:textId="77777777" w:rsidTr="00570D99">
        <w:trPr>
          <w:trHeight w:hRule="exact" w:val="338"/>
        </w:trPr>
        <w:tc>
          <w:tcPr>
            <w:tcW w:w="7004" w:type="dxa"/>
            <w:shd w:val="clear" w:color="auto" w:fill="auto"/>
          </w:tcPr>
          <w:p w14:paraId="07F53198" w14:textId="77777777" w:rsidR="009807C6" w:rsidRPr="00570D99" w:rsidRDefault="009807C6" w:rsidP="009807C6">
            <w:pPr>
              <w:rPr>
                <w:rStyle w:val="IntenseEmphasis"/>
              </w:rPr>
            </w:pPr>
            <w:r w:rsidRPr="00570D99">
              <w:rPr>
                <w:rStyle w:val="IntenseEmphasis"/>
              </w:rPr>
              <w:t>Signature:</w:t>
            </w:r>
          </w:p>
          <w:p w14:paraId="647C3EB4" w14:textId="77777777" w:rsidR="00084C44" w:rsidRPr="00570D99" w:rsidRDefault="00084C44" w:rsidP="009807C6">
            <w:pPr>
              <w:rPr>
                <w:rStyle w:val="IntenseEmphasis"/>
              </w:rPr>
            </w:pPr>
          </w:p>
          <w:p w14:paraId="0D7E58DC" w14:textId="77777777" w:rsidR="00084C44" w:rsidRPr="00570D99" w:rsidRDefault="00084C44" w:rsidP="009807C6">
            <w:pPr>
              <w:rPr>
                <w:rStyle w:val="IntenseEmphasis"/>
              </w:rPr>
            </w:pPr>
          </w:p>
          <w:p w14:paraId="43239EC1" w14:textId="77777777" w:rsidR="009807C6" w:rsidRPr="00570D99" w:rsidRDefault="009807C6" w:rsidP="003D2C62">
            <w:pPr>
              <w:rPr>
                <w:rStyle w:val="IntenseEmphasis"/>
              </w:rPr>
            </w:pPr>
          </w:p>
        </w:tc>
        <w:tc>
          <w:tcPr>
            <w:tcW w:w="2787" w:type="dxa"/>
            <w:shd w:val="clear" w:color="auto" w:fill="auto"/>
          </w:tcPr>
          <w:p w14:paraId="488E19BF" w14:textId="77777777" w:rsidR="009807C6" w:rsidRPr="00570D99" w:rsidRDefault="009807C6" w:rsidP="003D2C62">
            <w:pPr>
              <w:rPr>
                <w:rStyle w:val="IntenseEmphasis"/>
              </w:rPr>
            </w:pPr>
            <w:r w:rsidRPr="00570D99">
              <w:rPr>
                <w:rStyle w:val="IntenseEmphasis"/>
              </w:rPr>
              <w:t>Date:</w:t>
            </w:r>
          </w:p>
        </w:tc>
      </w:tr>
      <w:tr w:rsidR="009807C6" w14:paraId="1DE8EE3D" w14:textId="77777777" w:rsidTr="00570D99">
        <w:trPr>
          <w:trHeight w:hRule="exact" w:val="338"/>
        </w:trPr>
        <w:tc>
          <w:tcPr>
            <w:tcW w:w="7004" w:type="dxa"/>
            <w:shd w:val="clear" w:color="auto" w:fill="auto"/>
          </w:tcPr>
          <w:p w14:paraId="261DB006" w14:textId="77777777" w:rsidR="009807C6" w:rsidRDefault="009807C6" w:rsidP="003D2C62"/>
        </w:tc>
        <w:tc>
          <w:tcPr>
            <w:tcW w:w="2787" w:type="dxa"/>
            <w:shd w:val="clear" w:color="auto" w:fill="auto"/>
          </w:tcPr>
          <w:p w14:paraId="5BF69618" w14:textId="77777777" w:rsidR="009807C6" w:rsidRDefault="009807C6" w:rsidP="003D2C62"/>
        </w:tc>
      </w:tr>
      <w:tr w:rsidR="00084C44" w14:paraId="7B48F01B" w14:textId="77777777" w:rsidTr="00570D99">
        <w:trPr>
          <w:trHeight w:hRule="exact" w:val="338"/>
        </w:trPr>
        <w:tc>
          <w:tcPr>
            <w:tcW w:w="7004" w:type="dxa"/>
            <w:shd w:val="clear" w:color="auto" w:fill="auto"/>
          </w:tcPr>
          <w:p w14:paraId="0C0853A2" w14:textId="77777777" w:rsidR="00084C44" w:rsidRPr="00570D99" w:rsidRDefault="00084C44" w:rsidP="003D2C62">
            <w:pPr>
              <w:rPr>
                <w:rStyle w:val="IntenseEmphasis"/>
              </w:rPr>
            </w:pPr>
            <w:r w:rsidRPr="00570D99">
              <w:rPr>
                <w:rStyle w:val="IntenseEmphasis"/>
              </w:rPr>
              <w:t>Organisation</w:t>
            </w:r>
            <w:r>
              <w:t>:</w:t>
            </w:r>
          </w:p>
        </w:tc>
        <w:tc>
          <w:tcPr>
            <w:tcW w:w="2787" w:type="dxa"/>
            <w:shd w:val="clear" w:color="auto" w:fill="auto"/>
          </w:tcPr>
          <w:p w14:paraId="367D2D8B" w14:textId="77777777" w:rsidR="00084C44" w:rsidRDefault="00084C44" w:rsidP="003D2C62"/>
        </w:tc>
      </w:tr>
    </w:tbl>
    <w:p w14:paraId="38302801" w14:textId="77777777" w:rsidR="00DD1EC9" w:rsidRDefault="00DD1EC9" w:rsidP="00DD1EC9">
      <w:r>
        <w:tab/>
      </w:r>
    </w:p>
    <w:tbl>
      <w:tblPr>
        <w:tblStyle w:val="TableGrid"/>
        <w:tblW w:w="0" w:type="auto"/>
        <w:tblLook w:val="04A0" w:firstRow="1" w:lastRow="0" w:firstColumn="1" w:lastColumn="0" w:noHBand="0" w:noVBand="1"/>
      </w:tblPr>
      <w:tblGrid>
        <w:gridCol w:w="4831"/>
        <w:gridCol w:w="4831"/>
      </w:tblGrid>
      <w:tr w:rsidR="003B5617" w:rsidRPr="009C4A76" w14:paraId="47F9E2A0" w14:textId="77777777" w:rsidTr="003B5617">
        <w:trPr>
          <w:trHeight w:hRule="exact" w:val="284"/>
        </w:trPr>
        <w:tc>
          <w:tcPr>
            <w:tcW w:w="4831" w:type="dxa"/>
          </w:tcPr>
          <w:p w14:paraId="2A7B934B" w14:textId="77777777" w:rsidR="003B5617" w:rsidRPr="009C4A76" w:rsidRDefault="003B5617" w:rsidP="003B5617">
            <w:pPr>
              <w:rPr>
                <w:b/>
                <w:sz w:val="20"/>
                <w:szCs w:val="20"/>
              </w:rPr>
            </w:pPr>
            <w:r w:rsidRPr="009C4A76">
              <w:rPr>
                <w:b/>
                <w:sz w:val="20"/>
                <w:szCs w:val="20"/>
              </w:rPr>
              <w:t>Associated documents</w:t>
            </w:r>
          </w:p>
          <w:p w14:paraId="61CE716C" w14:textId="77777777" w:rsidR="003B5617" w:rsidRPr="009C4A76" w:rsidRDefault="003B5617" w:rsidP="00DD1EC9">
            <w:pPr>
              <w:rPr>
                <w:b/>
                <w:sz w:val="20"/>
                <w:szCs w:val="20"/>
              </w:rPr>
            </w:pPr>
          </w:p>
        </w:tc>
        <w:tc>
          <w:tcPr>
            <w:tcW w:w="4831" w:type="dxa"/>
          </w:tcPr>
          <w:p w14:paraId="47E21985" w14:textId="77777777" w:rsidR="003B5617" w:rsidRPr="009C4A76" w:rsidRDefault="003B5617" w:rsidP="00DD1EC9">
            <w:pPr>
              <w:rPr>
                <w:sz w:val="20"/>
                <w:szCs w:val="20"/>
              </w:rPr>
            </w:pPr>
          </w:p>
        </w:tc>
      </w:tr>
      <w:tr w:rsidR="003B5617" w:rsidRPr="009C4A76" w14:paraId="482A5E4A" w14:textId="77777777" w:rsidTr="003B5617">
        <w:trPr>
          <w:trHeight w:hRule="exact" w:val="284"/>
        </w:trPr>
        <w:tc>
          <w:tcPr>
            <w:tcW w:w="4831" w:type="dxa"/>
          </w:tcPr>
          <w:p w14:paraId="5877EFC3" w14:textId="77777777" w:rsidR="003B5617" w:rsidRPr="009C4A76" w:rsidRDefault="003B5617" w:rsidP="003B5617">
            <w:pPr>
              <w:pStyle w:val="ListParagraph"/>
              <w:numPr>
                <w:ilvl w:val="0"/>
                <w:numId w:val="6"/>
              </w:numPr>
              <w:rPr>
                <w:sz w:val="20"/>
                <w:szCs w:val="20"/>
              </w:rPr>
            </w:pPr>
            <w:r w:rsidRPr="009C4A76">
              <w:rPr>
                <w:sz w:val="20"/>
                <w:szCs w:val="20"/>
              </w:rPr>
              <w:t>Information sharing guidance</w:t>
            </w:r>
          </w:p>
          <w:p w14:paraId="0C35EB4D" w14:textId="77777777" w:rsidR="003B5617" w:rsidRPr="009C4A76" w:rsidRDefault="003B5617" w:rsidP="00DD1EC9">
            <w:pPr>
              <w:rPr>
                <w:sz w:val="20"/>
                <w:szCs w:val="20"/>
              </w:rPr>
            </w:pPr>
          </w:p>
        </w:tc>
        <w:tc>
          <w:tcPr>
            <w:tcW w:w="4831" w:type="dxa"/>
          </w:tcPr>
          <w:p w14:paraId="0B90AC30" w14:textId="77777777" w:rsidR="003B5617" w:rsidRPr="009C4A76" w:rsidRDefault="003B5617" w:rsidP="003B5617">
            <w:pPr>
              <w:pStyle w:val="ListParagraph"/>
              <w:numPr>
                <w:ilvl w:val="0"/>
                <w:numId w:val="6"/>
              </w:numPr>
              <w:rPr>
                <w:sz w:val="20"/>
                <w:szCs w:val="20"/>
              </w:rPr>
            </w:pPr>
            <w:r w:rsidRPr="009C4A76">
              <w:rPr>
                <w:sz w:val="20"/>
                <w:szCs w:val="20"/>
              </w:rPr>
              <w:t>List of signatories</w:t>
            </w:r>
          </w:p>
        </w:tc>
      </w:tr>
      <w:tr w:rsidR="003B5617" w:rsidRPr="009C4A76" w14:paraId="322E21D3" w14:textId="77777777" w:rsidTr="003B5617">
        <w:trPr>
          <w:trHeight w:hRule="exact" w:val="284"/>
        </w:trPr>
        <w:tc>
          <w:tcPr>
            <w:tcW w:w="4831" w:type="dxa"/>
          </w:tcPr>
          <w:p w14:paraId="1C702735" w14:textId="77777777" w:rsidR="003B5617" w:rsidRPr="009C4A76" w:rsidRDefault="003B5617" w:rsidP="003B5617">
            <w:pPr>
              <w:pStyle w:val="ListParagraph"/>
              <w:numPr>
                <w:ilvl w:val="0"/>
                <w:numId w:val="6"/>
              </w:numPr>
              <w:rPr>
                <w:sz w:val="20"/>
                <w:szCs w:val="20"/>
              </w:rPr>
            </w:pPr>
            <w:r w:rsidRPr="009C4A76">
              <w:rPr>
                <w:sz w:val="20"/>
                <w:szCs w:val="20"/>
              </w:rPr>
              <w:t>Information sharing protocol template</w:t>
            </w:r>
          </w:p>
          <w:p w14:paraId="159CEC6E" w14:textId="77777777" w:rsidR="003B5617" w:rsidRPr="009C4A76" w:rsidRDefault="003B5617" w:rsidP="00DD1EC9">
            <w:pPr>
              <w:rPr>
                <w:sz w:val="20"/>
                <w:szCs w:val="20"/>
              </w:rPr>
            </w:pPr>
          </w:p>
        </w:tc>
        <w:tc>
          <w:tcPr>
            <w:tcW w:w="4831" w:type="dxa"/>
          </w:tcPr>
          <w:p w14:paraId="4026F913" w14:textId="77777777" w:rsidR="003B5617" w:rsidRPr="009C4A76" w:rsidRDefault="003B5617" w:rsidP="003B5617">
            <w:pPr>
              <w:pStyle w:val="ListParagraph"/>
              <w:numPr>
                <w:ilvl w:val="0"/>
                <w:numId w:val="6"/>
              </w:numPr>
              <w:rPr>
                <w:sz w:val="20"/>
                <w:szCs w:val="20"/>
              </w:rPr>
            </w:pPr>
            <w:r w:rsidRPr="009C4A76">
              <w:rPr>
                <w:sz w:val="20"/>
                <w:szCs w:val="20"/>
              </w:rPr>
              <w:t>Information sharing protocol example</w:t>
            </w:r>
          </w:p>
        </w:tc>
      </w:tr>
    </w:tbl>
    <w:p w14:paraId="2ED45FEA" w14:textId="77777777" w:rsidR="00923051" w:rsidRDefault="00923051" w:rsidP="00DD1EC9">
      <w:bookmarkStart w:id="6" w:name="_MON_1425216032"/>
      <w:bookmarkEnd w:id="6"/>
    </w:p>
    <w:sectPr w:rsidR="00923051" w:rsidSect="00F30339">
      <w:footerReference w:type="even" r:id="rId8"/>
      <w:footerReference w:type="default" r:id="rId9"/>
      <w:headerReference w:type="first" r:id="rId10"/>
      <w:footerReference w:type="first" r:id="rId11"/>
      <w:pgSz w:w="11906" w:h="16838" w:code="9"/>
      <w:pgMar w:top="873" w:right="1230" w:bottom="873" w:left="123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DFD9A" w14:textId="77777777" w:rsidR="005547E3" w:rsidRDefault="005547E3" w:rsidP="003D2C62">
      <w:pPr>
        <w:spacing w:after="0" w:line="240" w:lineRule="auto"/>
      </w:pPr>
      <w:r>
        <w:separator/>
      </w:r>
    </w:p>
  </w:endnote>
  <w:endnote w:type="continuationSeparator" w:id="0">
    <w:p w14:paraId="3CFD28E3" w14:textId="77777777" w:rsidR="005547E3" w:rsidRDefault="005547E3" w:rsidP="003D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3BBAB" w14:textId="77777777" w:rsidR="00805B1F" w:rsidRDefault="00805B1F" w:rsidP="00F31F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59DB7F" w14:textId="77777777" w:rsidR="00994C39" w:rsidRDefault="00994C39" w:rsidP="00805B1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3496A" w14:textId="77777777" w:rsidR="00805B1F" w:rsidRDefault="00805B1F" w:rsidP="00F31F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FA21EE3" w14:textId="61836922" w:rsidR="005547E3" w:rsidRDefault="00F30339" w:rsidP="00805B1F">
    <w:pPr>
      <w:pStyle w:val="Footer"/>
    </w:pPr>
    <w:r>
      <w:t xml:space="preserve">OISF </w:t>
    </w:r>
    <w:r w:rsidR="005547E3" w:rsidRPr="00577F42">
      <w:t xml:space="preserve">Information </w:t>
    </w:r>
    <w:r w:rsidR="00C3494D">
      <w:t xml:space="preserve">Sharing Agreement </w:t>
    </w:r>
    <w:r w:rsidR="00994C39">
      <w:t>v4</w:t>
    </w:r>
    <w:r w:rsidR="0000709B">
      <w:t>.0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DE3EE" w14:textId="77777777" w:rsidR="00F30339" w:rsidRDefault="00F30339" w:rsidP="00F31F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E6DCF3E" w14:textId="77777777" w:rsidR="005547E3" w:rsidRPr="00577F42" w:rsidRDefault="005547E3" w:rsidP="00F30339">
    <w:pPr>
      <w:pStyle w:val="Footer"/>
      <w:ind w:right="360"/>
      <w:rPr>
        <w:color w:val="000000"/>
        <w:sz w:val="16"/>
        <w:szCs w:val="16"/>
      </w:rPr>
    </w:pPr>
  </w:p>
  <w:p w14:paraId="35B456B1" w14:textId="77777777" w:rsidR="005547E3" w:rsidRDefault="00F30339">
    <w:r>
      <w:rPr>
        <w:sz w:val="16"/>
        <w:szCs w:val="16"/>
      </w:rPr>
      <w:t xml:space="preserve">OISF </w:t>
    </w:r>
    <w:r w:rsidR="005547E3" w:rsidRPr="00577F42">
      <w:rPr>
        <w:sz w:val="16"/>
        <w:szCs w:val="16"/>
      </w:rPr>
      <w:t>Information shar</w:t>
    </w:r>
    <w:r w:rsidR="005547E3">
      <w:rPr>
        <w:sz w:val="16"/>
        <w:szCs w:val="16"/>
      </w:rPr>
      <w:t xml:space="preserve">ing </w:t>
    </w:r>
    <w:r>
      <w:rPr>
        <w:sz w:val="16"/>
        <w:szCs w:val="16"/>
      </w:rPr>
      <w:t>agreement v4</w:t>
    </w:r>
    <w:r w:rsidR="004858B1">
      <w:rPr>
        <w:sz w:val="16"/>
        <w:szCs w:val="16"/>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059B1" w14:textId="77777777" w:rsidR="005547E3" w:rsidRDefault="005547E3" w:rsidP="003D2C62">
      <w:pPr>
        <w:spacing w:after="0" w:line="240" w:lineRule="auto"/>
      </w:pPr>
      <w:r>
        <w:separator/>
      </w:r>
    </w:p>
  </w:footnote>
  <w:footnote w:type="continuationSeparator" w:id="0">
    <w:p w14:paraId="451DBCAA" w14:textId="77777777" w:rsidR="005547E3" w:rsidRDefault="005547E3" w:rsidP="003D2C6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4C8A2" w14:textId="77777777" w:rsidR="005547E3" w:rsidRDefault="009C4A76" w:rsidP="003D2C62">
    <w:pPr>
      <w:pStyle w:val="Header"/>
      <w:jc w:val="right"/>
    </w:pPr>
    <w:r>
      <w:rPr>
        <w:noProof/>
        <w:lang w:val="en-US" w:eastAsia="en-US"/>
      </w:rPr>
      <w:drawing>
        <wp:inline distT="0" distB="0" distL="0" distR="0" wp14:anchorId="6F010FDC" wp14:editId="16CA6954">
          <wp:extent cx="1224795" cy="12231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SF Logo.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348" cy="122471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0538C"/>
    <w:multiLevelType w:val="hybridMultilevel"/>
    <w:tmpl w:val="EFECCA2E"/>
    <w:lvl w:ilvl="0" w:tplc="0809000F">
      <w:start w:val="1"/>
      <w:numFmt w:val="decimal"/>
      <w:lvlText w:val="%1."/>
      <w:lvlJc w:val="left"/>
      <w:pPr>
        <w:ind w:left="780" w:hanging="360"/>
      </w:pPr>
      <w:rPr>
        <w:rFonts w:cs="Times New Roman"/>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1">
    <w:nsid w:val="40287DA2"/>
    <w:multiLevelType w:val="hybridMultilevel"/>
    <w:tmpl w:val="E69C7326"/>
    <w:lvl w:ilvl="0" w:tplc="9278889E">
      <w:start w:val="1"/>
      <w:numFmt w:val="bullet"/>
      <w:lvlText w:val=""/>
      <w:lvlJc w:val="left"/>
      <w:pPr>
        <w:tabs>
          <w:tab w:val="num" w:pos="720"/>
        </w:tabs>
        <w:ind w:left="357" w:firstLine="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25820E0"/>
    <w:multiLevelType w:val="hybridMultilevel"/>
    <w:tmpl w:val="B9767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7456A32"/>
    <w:multiLevelType w:val="hybridMultilevel"/>
    <w:tmpl w:val="61C4F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F036D49"/>
    <w:multiLevelType w:val="hybridMultilevel"/>
    <w:tmpl w:val="B3E4E95A"/>
    <w:lvl w:ilvl="0" w:tplc="9278889E">
      <w:start w:val="1"/>
      <w:numFmt w:val="bullet"/>
      <w:lvlText w:val=""/>
      <w:lvlJc w:val="left"/>
      <w:pPr>
        <w:tabs>
          <w:tab w:val="num" w:pos="720"/>
        </w:tabs>
        <w:ind w:left="357" w:firstLine="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7FB51396"/>
    <w:multiLevelType w:val="hybridMultilevel"/>
    <w:tmpl w:val="7DC8C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C62"/>
    <w:rsid w:val="0000709B"/>
    <w:rsid w:val="00084C44"/>
    <w:rsid w:val="000A7601"/>
    <w:rsid w:val="001366BE"/>
    <w:rsid w:val="00145084"/>
    <w:rsid w:val="0016156D"/>
    <w:rsid w:val="002A6447"/>
    <w:rsid w:val="002F77CD"/>
    <w:rsid w:val="00346EE4"/>
    <w:rsid w:val="00363683"/>
    <w:rsid w:val="003B5617"/>
    <w:rsid w:val="003D2C62"/>
    <w:rsid w:val="00423DB8"/>
    <w:rsid w:val="004858B1"/>
    <w:rsid w:val="005547E3"/>
    <w:rsid w:val="00570D99"/>
    <w:rsid w:val="00577490"/>
    <w:rsid w:val="00577F42"/>
    <w:rsid w:val="00627091"/>
    <w:rsid w:val="0063681C"/>
    <w:rsid w:val="00667416"/>
    <w:rsid w:val="006874EE"/>
    <w:rsid w:val="006C21C4"/>
    <w:rsid w:val="00771E30"/>
    <w:rsid w:val="00795853"/>
    <w:rsid w:val="007F1292"/>
    <w:rsid w:val="00805B1F"/>
    <w:rsid w:val="00822B1A"/>
    <w:rsid w:val="00856B51"/>
    <w:rsid w:val="00896B3E"/>
    <w:rsid w:val="00923051"/>
    <w:rsid w:val="00924DE3"/>
    <w:rsid w:val="009807C6"/>
    <w:rsid w:val="00992BFF"/>
    <w:rsid w:val="00994C39"/>
    <w:rsid w:val="009C4A76"/>
    <w:rsid w:val="00A327A7"/>
    <w:rsid w:val="00A3313D"/>
    <w:rsid w:val="00AB22B5"/>
    <w:rsid w:val="00AC7B2E"/>
    <w:rsid w:val="00AF5987"/>
    <w:rsid w:val="00B978C6"/>
    <w:rsid w:val="00BC7FF0"/>
    <w:rsid w:val="00BD6194"/>
    <w:rsid w:val="00C04C3C"/>
    <w:rsid w:val="00C3494D"/>
    <w:rsid w:val="00C66A09"/>
    <w:rsid w:val="00D83D4B"/>
    <w:rsid w:val="00D9609B"/>
    <w:rsid w:val="00DB18A7"/>
    <w:rsid w:val="00DB7CF7"/>
    <w:rsid w:val="00DC737C"/>
    <w:rsid w:val="00DD1EC9"/>
    <w:rsid w:val="00E1001F"/>
    <w:rsid w:val="00E8120D"/>
    <w:rsid w:val="00F30339"/>
    <w:rsid w:val="00F345A7"/>
    <w:rsid w:val="00F7686B"/>
    <w:rsid w:val="00FB7FE3"/>
    <w:rsid w:val="00FD41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2223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2"/>
        <w:szCs w:val="22"/>
        <w:lang w:val="en-GB" w:eastAsia="en-GB" w:bidi="ar-SA"/>
      </w:rPr>
    </w:rPrDefault>
    <w:pPrDefault>
      <w:pPr>
        <w:spacing w:after="200" w:line="276" w:lineRule="auto"/>
      </w:pPr>
    </w:pPrDefault>
  </w:docDefaults>
  <w:latentStyles w:defLockedState="0" w:defUIPriority="0" w:defSemiHidden="0" w:defUnhideWhenUsed="0" w:defQFormat="0" w:count="276">
    <w:lsdException w:name="Normal" w:locked="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semiHidden="1" w:uiPriority="35" w:unhideWhenUsed="1" w:qFormat="1"/>
    <w:lsdException w:name="Title" w:uiPriority="10" w:qFormat="1"/>
    <w:lsdException w:name="Default Paragraph Font" w:locked="1"/>
    <w:lsdException w:name="Subtitle" w:uiPriority="11" w:qFormat="1"/>
    <w:lsdException w:name="Strong" w:uiPriority="22" w:qFormat="1"/>
    <w:lsdException w:name="Emphasis" w:uiPriority="20"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1C4"/>
  </w:style>
  <w:style w:type="paragraph" w:styleId="Heading1">
    <w:name w:val="heading 1"/>
    <w:basedOn w:val="Normal"/>
    <w:next w:val="Normal"/>
    <w:link w:val="Heading1Char"/>
    <w:uiPriority w:val="9"/>
    <w:qFormat/>
    <w:rsid w:val="006C2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C21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C21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21C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21C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C21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C21C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C21C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C21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D2C62"/>
    <w:pPr>
      <w:tabs>
        <w:tab w:val="center" w:pos="4513"/>
        <w:tab w:val="right" w:pos="9026"/>
      </w:tabs>
      <w:spacing w:after="0" w:line="240" w:lineRule="auto"/>
    </w:pPr>
  </w:style>
  <w:style w:type="character" w:customStyle="1" w:styleId="HeaderChar">
    <w:name w:val="Header Char"/>
    <w:link w:val="Header"/>
    <w:semiHidden/>
    <w:locked/>
    <w:rsid w:val="003D2C62"/>
    <w:rPr>
      <w:rFonts w:cs="Times New Roman"/>
    </w:rPr>
  </w:style>
  <w:style w:type="paragraph" w:styleId="Footer">
    <w:name w:val="footer"/>
    <w:basedOn w:val="Normal"/>
    <w:link w:val="FooterChar"/>
    <w:uiPriority w:val="99"/>
    <w:rsid w:val="00805B1F"/>
    <w:pPr>
      <w:tabs>
        <w:tab w:val="center" w:pos="4513"/>
        <w:tab w:val="right" w:pos="9026"/>
      </w:tabs>
      <w:spacing w:after="0" w:line="240" w:lineRule="auto"/>
    </w:pPr>
    <w:rPr>
      <w:rFonts w:ascii="Arial" w:hAnsi="Arial"/>
      <w:sz w:val="18"/>
    </w:rPr>
  </w:style>
  <w:style w:type="character" w:customStyle="1" w:styleId="FooterChar">
    <w:name w:val="Footer Char"/>
    <w:link w:val="Footer"/>
    <w:uiPriority w:val="99"/>
    <w:locked/>
    <w:rsid w:val="00805B1F"/>
    <w:rPr>
      <w:rFonts w:ascii="Arial" w:hAnsi="Arial"/>
      <w:sz w:val="18"/>
    </w:rPr>
  </w:style>
  <w:style w:type="paragraph" w:styleId="Title">
    <w:name w:val="Title"/>
    <w:basedOn w:val="Normal"/>
    <w:next w:val="Normal"/>
    <w:link w:val="TitleChar"/>
    <w:uiPriority w:val="10"/>
    <w:qFormat/>
    <w:rsid w:val="006C21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locked/>
    <w:rsid w:val="006C21C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link w:val="Heading1"/>
    <w:uiPriority w:val="9"/>
    <w:locked/>
    <w:rsid w:val="006C21C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semiHidden/>
    <w:locked/>
    <w:rsid w:val="006C21C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semiHidden/>
    <w:rsid w:val="003D2C62"/>
    <w:pPr>
      <w:spacing w:after="0" w:line="240" w:lineRule="auto"/>
    </w:pPr>
    <w:rPr>
      <w:rFonts w:ascii="Tahoma" w:hAnsi="Tahoma" w:cs="Tahoma"/>
      <w:sz w:val="16"/>
      <w:szCs w:val="16"/>
    </w:rPr>
  </w:style>
  <w:style w:type="character" w:customStyle="1" w:styleId="BalloonTextChar">
    <w:name w:val="Balloon Text Char"/>
    <w:link w:val="BalloonText"/>
    <w:semiHidden/>
    <w:locked/>
    <w:rsid w:val="003D2C62"/>
    <w:rPr>
      <w:rFonts w:ascii="Tahoma" w:hAnsi="Tahoma" w:cs="Tahoma"/>
      <w:sz w:val="16"/>
      <w:szCs w:val="16"/>
    </w:rPr>
  </w:style>
  <w:style w:type="paragraph" w:customStyle="1" w:styleId="3CBD5A742C28424DA5172AD252E32316">
    <w:name w:val="3CBD5A742C28424DA5172AD252E32316"/>
    <w:rsid w:val="003D2C62"/>
    <w:rPr>
      <w:rFonts w:cs="Times New Roman"/>
      <w:lang w:val="en-US" w:eastAsia="ja-JP"/>
    </w:rPr>
  </w:style>
  <w:style w:type="table" w:styleId="TableGrid">
    <w:name w:val="Table Grid"/>
    <w:basedOn w:val="TableNormal"/>
    <w:locked/>
    <w:rsid w:val="000A76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3">
    <w:name w:val="Colorful List Accent 3"/>
    <w:basedOn w:val="TableNormal"/>
    <w:uiPriority w:val="72"/>
    <w:rsid w:val="000A7601"/>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6">
    <w:name w:val="Colorful List Accent 6"/>
    <w:basedOn w:val="TableNormal"/>
    <w:uiPriority w:val="72"/>
    <w:rsid w:val="000A760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Accent1">
    <w:name w:val="Colorful Grid Accent 1"/>
    <w:basedOn w:val="TableNormal"/>
    <w:uiPriority w:val="73"/>
    <w:rsid w:val="000A7601"/>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1">
    <w:name w:val="Light Shading Accent 1"/>
    <w:basedOn w:val="TableNormal"/>
    <w:uiPriority w:val="60"/>
    <w:rsid w:val="000A760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1-Accent5">
    <w:name w:val="Medium Grid 1 Accent 5"/>
    <w:basedOn w:val="TableNormal"/>
    <w:uiPriority w:val="67"/>
    <w:rsid w:val="000A7601"/>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1-Accent1">
    <w:name w:val="Medium List 1 Accent 1"/>
    <w:basedOn w:val="TableNormal"/>
    <w:uiPriority w:val="65"/>
    <w:rsid w:val="000A7601"/>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IntenseEmphasis">
    <w:name w:val="Intense Emphasis"/>
    <w:uiPriority w:val="21"/>
    <w:qFormat/>
    <w:rsid w:val="006C21C4"/>
    <w:rPr>
      <w:b/>
      <w:bCs/>
      <w:i/>
      <w:iCs/>
      <w:color w:val="4F81BD" w:themeColor="accent1"/>
    </w:rPr>
  </w:style>
  <w:style w:type="character" w:customStyle="1" w:styleId="Heading3Char">
    <w:name w:val="Heading 3 Char"/>
    <w:link w:val="Heading3"/>
    <w:uiPriority w:val="9"/>
    <w:semiHidden/>
    <w:rsid w:val="006C21C4"/>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6C21C4"/>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6C21C4"/>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6C21C4"/>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6C21C4"/>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6C21C4"/>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6C21C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C21C4"/>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6C21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6C21C4"/>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6C21C4"/>
    <w:rPr>
      <w:b/>
      <w:bCs/>
    </w:rPr>
  </w:style>
  <w:style w:type="character" w:styleId="Emphasis">
    <w:name w:val="Emphasis"/>
    <w:uiPriority w:val="20"/>
    <w:qFormat/>
    <w:rsid w:val="006C21C4"/>
    <w:rPr>
      <w:i/>
      <w:iCs/>
    </w:rPr>
  </w:style>
  <w:style w:type="paragraph" w:styleId="NoSpacing">
    <w:name w:val="No Spacing"/>
    <w:uiPriority w:val="1"/>
    <w:qFormat/>
    <w:rsid w:val="006C21C4"/>
    <w:pPr>
      <w:spacing w:after="0" w:line="240" w:lineRule="auto"/>
    </w:pPr>
  </w:style>
  <w:style w:type="paragraph" w:styleId="ListParagraph">
    <w:name w:val="List Paragraph"/>
    <w:basedOn w:val="Normal"/>
    <w:uiPriority w:val="34"/>
    <w:qFormat/>
    <w:rsid w:val="006C21C4"/>
    <w:pPr>
      <w:ind w:left="720"/>
      <w:contextualSpacing/>
    </w:pPr>
  </w:style>
  <w:style w:type="paragraph" w:styleId="Quote">
    <w:name w:val="Quote"/>
    <w:basedOn w:val="Normal"/>
    <w:next w:val="Normal"/>
    <w:link w:val="QuoteChar"/>
    <w:uiPriority w:val="29"/>
    <w:qFormat/>
    <w:rsid w:val="006C21C4"/>
    <w:rPr>
      <w:i/>
      <w:iCs/>
      <w:color w:val="000000" w:themeColor="text1"/>
    </w:rPr>
  </w:style>
  <w:style w:type="character" w:customStyle="1" w:styleId="QuoteChar">
    <w:name w:val="Quote Char"/>
    <w:link w:val="Quote"/>
    <w:uiPriority w:val="29"/>
    <w:rsid w:val="006C21C4"/>
    <w:rPr>
      <w:i/>
      <w:iCs/>
      <w:color w:val="000000" w:themeColor="text1"/>
    </w:rPr>
  </w:style>
  <w:style w:type="paragraph" w:styleId="IntenseQuote">
    <w:name w:val="Intense Quote"/>
    <w:basedOn w:val="Normal"/>
    <w:next w:val="Normal"/>
    <w:link w:val="IntenseQuoteChar"/>
    <w:uiPriority w:val="30"/>
    <w:qFormat/>
    <w:rsid w:val="006C21C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6C21C4"/>
    <w:rPr>
      <w:b/>
      <w:bCs/>
      <w:i/>
      <w:iCs/>
      <w:color w:val="4F81BD" w:themeColor="accent1"/>
    </w:rPr>
  </w:style>
  <w:style w:type="character" w:styleId="SubtleEmphasis">
    <w:name w:val="Subtle Emphasis"/>
    <w:uiPriority w:val="19"/>
    <w:qFormat/>
    <w:rsid w:val="006C21C4"/>
    <w:rPr>
      <w:i/>
      <w:iCs/>
      <w:color w:val="808080" w:themeColor="text1" w:themeTint="7F"/>
    </w:rPr>
  </w:style>
  <w:style w:type="character" w:styleId="SubtleReference">
    <w:name w:val="Subtle Reference"/>
    <w:uiPriority w:val="31"/>
    <w:qFormat/>
    <w:rsid w:val="006C21C4"/>
    <w:rPr>
      <w:smallCaps/>
      <w:color w:val="C0504D" w:themeColor="accent2"/>
      <w:u w:val="single"/>
    </w:rPr>
  </w:style>
  <w:style w:type="character" w:styleId="IntenseReference">
    <w:name w:val="Intense Reference"/>
    <w:uiPriority w:val="32"/>
    <w:qFormat/>
    <w:rsid w:val="006C21C4"/>
    <w:rPr>
      <w:b/>
      <w:bCs/>
      <w:smallCaps/>
      <w:color w:val="C0504D" w:themeColor="accent2"/>
      <w:spacing w:val="5"/>
      <w:u w:val="single"/>
    </w:rPr>
  </w:style>
  <w:style w:type="character" w:styleId="BookTitle">
    <w:name w:val="Book Title"/>
    <w:uiPriority w:val="33"/>
    <w:qFormat/>
    <w:rsid w:val="006C21C4"/>
    <w:rPr>
      <w:b/>
      <w:bCs/>
      <w:smallCaps/>
      <w:spacing w:val="5"/>
    </w:rPr>
  </w:style>
  <w:style w:type="paragraph" w:styleId="TOCHeading">
    <w:name w:val="TOC Heading"/>
    <w:basedOn w:val="Heading1"/>
    <w:next w:val="Normal"/>
    <w:uiPriority w:val="39"/>
    <w:semiHidden/>
    <w:unhideWhenUsed/>
    <w:qFormat/>
    <w:rsid w:val="006C21C4"/>
    <w:pPr>
      <w:outlineLvl w:val="9"/>
    </w:pPr>
  </w:style>
  <w:style w:type="character" w:styleId="PageNumber">
    <w:name w:val="page number"/>
    <w:basedOn w:val="DefaultParagraphFont"/>
    <w:rsid w:val="00F303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2"/>
        <w:szCs w:val="22"/>
        <w:lang w:val="en-GB" w:eastAsia="en-GB" w:bidi="ar-SA"/>
      </w:rPr>
    </w:rPrDefault>
    <w:pPrDefault>
      <w:pPr>
        <w:spacing w:after="200" w:line="276" w:lineRule="auto"/>
      </w:pPr>
    </w:pPrDefault>
  </w:docDefaults>
  <w:latentStyles w:defLockedState="0" w:defUIPriority="0" w:defSemiHidden="0" w:defUnhideWhenUsed="0" w:defQFormat="0" w:count="276">
    <w:lsdException w:name="Normal" w:locked="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semiHidden="1" w:uiPriority="35" w:unhideWhenUsed="1" w:qFormat="1"/>
    <w:lsdException w:name="Title" w:uiPriority="10" w:qFormat="1"/>
    <w:lsdException w:name="Default Paragraph Font" w:locked="1"/>
    <w:lsdException w:name="Subtitle" w:uiPriority="11" w:qFormat="1"/>
    <w:lsdException w:name="Strong" w:uiPriority="22" w:qFormat="1"/>
    <w:lsdException w:name="Emphasis" w:uiPriority="20"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1C4"/>
  </w:style>
  <w:style w:type="paragraph" w:styleId="Heading1">
    <w:name w:val="heading 1"/>
    <w:basedOn w:val="Normal"/>
    <w:next w:val="Normal"/>
    <w:link w:val="Heading1Char"/>
    <w:uiPriority w:val="9"/>
    <w:qFormat/>
    <w:rsid w:val="006C2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C21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C21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21C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21C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C21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C21C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C21C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C21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D2C62"/>
    <w:pPr>
      <w:tabs>
        <w:tab w:val="center" w:pos="4513"/>
        <w:tab w:val="right" w:pos="9026"/>
      </w:tabs>
      <w:spacing w:after="0" w:line="240" w:lineRule="auto"/>
    </w:pPr>
  </w:style>
  <w:style w:type="character" w:customStyle="1" w:styleId="HeaderChar">
    <w:name w:val="Header Char"/>
    <w:link w:val="Header"/>
    <w:semiHidden/>
    <w:locked/>
    <w:rsid w:val="003D2C62"/>
    <w:rPr>
      <w:rFonts w:cs="Times New Roman"/>
    </w:rPr>
  </w:style>
  <w:style w:type="paragraph" w:styleId="Footer">
    <w:name w:val="footer"/>
    <w:basedOn w:val="Normal"/>
    <w:link w:val="FooterChar"/>
    <w:uiPriority w:val="99"/>
    <w:rsid w:val="00805B1F"/>
    <w:pPr>
      <w:tabs>
        <w:tab w:val="center" w:pos="4513"/>
        <w:tab w:val="right" w:pos="9026"/>
      </w:tabs>
      <w:spacing w:after="0" w:line="240" w:lineRule="auto"/>
    </w:pPr>
    <w:rPr>
      <w:rFonts w:ascii="Arial" w:hAnsi="Arial"/>
      <w:sz w:val="18"/>
    </w:rPr>
  </w:style>
  <w:style w:type="character" w:customStyle="1" w:styleId="FooterChar">
    <w:name w:val="Footer Char"/>
    <w:link w:val="Footer"/>
    <w:uiPriority w:val="99"/>
    <w:locked/>
    <w:rsid w:val="00805B1F"/>
    <w:rPr>
      <w:rFonts w:ascii="Arial" w:hAnsi="Arial"/>
      <w:sz w:val="18"/>
    </w:rPr>
  </w:style>
  <w:style w:type="paragraph" w:styleId="Title">
    <w:name w:val="Title"/>
    <w:basedOn w:val="Normal"/>
    <w:next w:val="Normal"/>
    <w:link w:val="TitleChar"/>
    <w:uiPriority w:val="10"/>
    <w:qFormat/>
    <w:rsid w:val="006C21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locked/>
    <w:rsid w:val="006C21C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link w:val="Heading1"/>
    <w:uiPriority w:val="9"/>
    <w:locked/>
    <w:rsid w:val="006C21C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semiHidden/>
    <w:locked/>
    <w:rsid w:val="006C21C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semiHidden/>
    <w:rsid w:val="003D2C62"/>
    <w:pPr>
      <w:spacing w:after="0" w:line="240" w:lineRule="auto"/>
    </w:pPr>
    <w:rPr>
      <w:rFonts w:ascii="Tahoma" w:hAnsi="Tahoma" w:cs="Tahoma"/>
      <w:sz w:val="16"/>
      <w:szCs w:val="16"/>
    </w:rPr>
  </w:style>
  <w:style w:type="character" w:customStyle="1" w:styleId="BalloonTextChar">
    <w:name w:val="Balloon Text Char"/>
    <w:link w:val="BalloonText"/>
    <w:semiHidden/>
    <w:locked/>
    <w:rsid w:val="003D2C62"/>
    <w:rPr>
      <w:rFonts w:ascii="Tahoma" w:hAnsi="Tahoma" w:cs="Tahoma"/>
      <w:sz w:val="16"/>
      <w:szCs w:val="16"/>
    </w:rPr>
  </w:style>
  <w:style w:type="paragraph" w:customStyle="1" w:styleId="3CBD5A742C28424DA5172AD252E32316">
    <w:name w:val="3CBD5A742C28424DA5172AD252E32316"/>
    <w:rsid w:val="003D2C62"/>
    <w:rPr>
      <w:rFonts w:cs="Times New Roman"/>
      <w:lang w:val="en-US" w:eastAsia="ja-JP"/>
    </w:rPr>
  </w:style>
  <w:style w:type="table" w:styleId="TableGrid">
    <w:name w:val="Table Grid"/>
    <w:basedOn w:val="TableNormal"/>
    <w:locked/>
    <w:rsid w:val="000A76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3">
    <w:name w:val="Colorful List Accent 3"/>
    <w:basedOn w:val="TableNormal"/>
    <w:uiPriority w:val="72"/>
    <w:rsid w:val="000A7601"/>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6">
    <w:name w:val="Colorful List Accent 6"/>
    <w:basedOn w:val="TableNormal"/>
    <w:uiPriority w:val="72"/>
    <w:rsid w:val="000A760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Accent1">
    <w:name w:val="Colorful Grid Accent 1"/>
    <w:basedOn w:val="TableNormal"/>
    <w:uiPriority w:val="73"/>
    <w:rsid w:val="000A7601"/>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1">
    <w:name w:val="Light Shading Accent 1"/>
    <w:basedOn w:val="TableNormal"/>
    <w:uiPriority w:val="60"/>
    <w:rsid w:val="000A760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1-Accent5">
    <w:name w:val="Medium Grid 1 Accent 5"/>
    <w:basedOn w:val="TableNormal"/>
    <w:uiPriority w:val="67"/>
    <w:rsid w:val="000A7601"/>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1-Accent1">
    <w:name w:val="Medium List 1 Accent 1"/>
    <w:basedOn w:val="TableNormal"/>
    <w:uiPriority w:val="65"/>
    <w:rsid w:val="000A7601"/>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IntenseEmphasis">
    <w:name w:val="Intense Emphasis"/>
    <w:uiPriority w:val="21"/>
    <w:qFormat/>
    <w:rsid w:val="006C21C4"/>
    <w:rPr>
      <w:b/>
      <w:bCs/>
      <w:i/>
      <w:iCs/>
      <w:color w:val="4F81BD" w:themeColor="accent1"/>
    </w:rPr>
  </w:style>
  <w:style w:type="character" w:customStyle="1" w:styleId="Heading3Char">
    <w:name w:val="Heading 3 Char"/>
    <w:link w:val="Heading3"/>
    <w:uiPriority w:val="9"/>
    <w:semiHidden/>
    <w:rsid w:val="006C21C4"/>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6C21C4"/>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6C21C4"/>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6C21C4"/>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6C21C4"/>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6C21C4"/>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6C21C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C21C4"/>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6C21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6C21C4"/>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6C21C4"/>
    <w:rPr>
      <w:b/>
      <w:bCs/>
    </w:rPr>
  </w:style>
  <w:style w:type="character" w:styleId="Emphasis">
    <w:name w:val="Emphasis"/>
    <w:uiPriority w:val="20"/>
    <w:qFormat/>
    <w:rsid w:val="006C21C4"/>
    <w:rPr>
      <w:i/>
      <w:iCs/>
    </w:rPr>
  </w:style>
  <w:style w:type="paragraph" w:styleId="NoSpacing">
    <w:name w:val="No Spacing"/>
    <w:uiPriority w:val="1"/>
    <w:qFormat/>
    <w:rsid w:val="006C21C4"/>
    <w:pPr>
      <w:spacing w:after="0" w:line="240" w:lineRule="auto"/>
    </w:pPr>
  </w:style>
  <w:style w:type="paragraph" w:styleId="ListParagraph">
    <w:name w:val="List Paragraph"/>
    <w:basedOn w:val="Normal"/>
    <w:uiPriority w:val="34"/>
    <w:qFormat/>
    <w:rsid w:val="006C21C4"/>
    <w:pPr>
      <w:ind w:left="720"/>
      <w:contextualSpacing/>
    </w:pPr>
  </w:style>
  <w:style w:type="paragraph" w:styleId="Quote">
    <w:name w:val="Quote"/>
    <w:basedOn w:val="Normal"/>
    <w:next w:val="Normal"/>
    <w:link w:val="QuoteChar"/>
    <w:uiPriority w:val="29"/>
    <w:qFormat/>
    <w:rsid w:val="006C21C4"/>
    <w:rPr>
      <w:i/>
      <w:iCs/>
      <w:color w:val="000000" w:themeColor="text1"/>
    </w:rPr>
  </w:style>
  <w:style w:type="character" w:customStyle="1" w:styleId="QuoteChar">
    <w:name w:val="Quote Char"/>
    <w:link w:val="Quote"/>
    <w:uiPriority w:val="29"/>
    <w:rsid w:val="006C21C4"/>
    <w:rPr>
      <w:i/>
      <w:iCs/>
      <w:color w:val="000000" w:themeColor="text1"/>
    </w:rPr>
  </w:style>
  <w:style w:type="paragraph" w:styleId="IntenseQuote">
    <w:name w:val="Intense Quote"/>
    <w:basedOn w:val="Normal"/>
    <w:next w:val="Normal"/>
    <w:link w:val="IntenseQuoteChar"/>
    <w:uiPriority w:val="30"/>
    <w:qFormat/>
    <w:rsid w:val="006C21C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6C21C4"/>
    <w:rPr>
      <w:b/>
      <w:bCs/>
      <w:i/>
      <w:iCs/>
      <w:color w:val="4F81BD" w:themeColor="accent1"/>
    </w:rPr>
  </w:style>
  <w:style w:type="character" w:styleId="SubtleEmphasis">
    <w:name w:val="Subtle Emphasis"/>
    <w:uiPriority w:val="19"/>
    <w:qFormat/>
    <w:rsid w:val="006C21C4"/>
    <w:rPr>
      <w:i/>
      <w:iCs/>
      <w:color w:val="808080" w:themeColor="text1" w:themeTint="7F"/>
    </w:rPr>
  </w:style>
  <w:style w:type="character" w:styleId="SubtleReference">
    <w:name w:val="Subtle Reference"/>
    <w:uiPriority w:val="31"/>
    <w:qFormat/>
    <w:rsid w:val="006C21C4"/>
    <w:rPr>
      <w:smallCaps/>
      <w:color w:val="C0504D" w:themeColor="accent2"/>
      <w:u w:val="single"/>
    </w:rPr>
  </w:style>
  <w:style w:type="character" w:styleId="IntenseReference">
    <w:name w:val="Intense Reference"/>
    <w:uiPriority w:val="32"/>
    <w:qFormat/>
    <w:rsid w:val="006C21C4"/>
    <w:rPr>
      <w:b/>
      <w:bCs/>
      <w:smallCaps/>
      <w:color w:val="C0504D" w:themeColor="accent2"/>
      <w:spacing w:val="5"/>
      <w:u w:val="single"/>
    </w:rPr>
  </w:style>
  <w:style w:type="character" w:styleId="BookTitle">
    <w:name w:val="Book Title"/>
    <w:uiPriority w:val="33"/>
    <w:qFormat/>
    <w:rsid w:val="006C21C4"/>
    <w:rPr>
      <w:b/>
      <w:bCs/>
      <w:smallCaps/>
      <w:spacing w:val="5"/>
    </w:rPr>
  </w:style>
  <w:style w:type="paragraph" w:styleId="TOCHeading">
    <w:name w:val="TOC Heading"/>
    <w:basedOn w:val="Heading1"/>
    <w:next w:val="Normal"/>
    <w:uiPriority w:val="39"/>
    <w:semiHidden/>
    <w:unhideWhenUsed/>
    <w:qFormat/>
    <w:rsid w:val="006C21C4"/>
    <w:pPr>
      <w:outlineLvl w:val="9"/>
    </w:pPr>
  </w:style>
  <w:style w:type="character" w:styleId="PageNumber">
    <w:name w:val="page number"/>
    <w:basedOn w:val="DefaultParagraphFont"/>
    <w:rsid w:val="00F30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105068">
      <w:bodyDiv w:val="1"/>
      <w:marLeft w:val="0"/>
      <w:marRight w:val="0"/>
      <w:marTop w:val="0"/>
      <w:marBottom w:val="0"/>
      <w:divBdr>
        <w:top w:val="none" w:sz="0" w:space="0" w:color="auto"/>
        <w:left w:val="none" w:sz="0" w:space="0" w:color="auto"/>
        <w:bottom w:val="none" w:sz="0" w:space="0" w:color="auto"/>
        <w:right w:val="none" w:sz="0" w:space="0" w:color="auto"/>
      </w:divBdr>
    </w:div>
    <w:div w:id="201741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555</Words>
  <Characters>3449</Characters>
  <Application>Microsoft Macintosh Word</Application>
  <DocSecurity>0</DocSecurity>
  <Lines>78</Lines>
  <Paragraphs>37</Paragraphs>
  <ScaleCrop>false</ScaleCrop>
  <HeadingPairs>
    <vt:vector size="2" baseType="variant">
      <vt:variant>
        <vt:lpstr>Title</vt:lpstr>
      </vt:variant>
      <vt:variant>
        <vt:i4>1</vt:i4>
      </vt:variant>
    </vt:vector>
  </HeadingPairs>
  <TitlesOfParts>
    <vt:vector size="1" baseType="lpstr">
      <vt:lpstr>Information Sharing Framework and Agreement between NHS and Local Authority organisations</vt:lpstr>
    </vt:vector>
  </TitlesOfParts>
  <Manager/>
  <Company>NHS</Company>
  <LinksUpToDate>false</LinksUpToDate>
  <CharactersWithSpaces>3992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OISF Information Sharing Agreement</dc:title>
  <dc:subject/>
  <dc:creator>Maggie Lay; Chris Bunch</dc:creator>
  <cp:keywords/>
  <dc:description/>
  <cp:lastModifiedBy>Chris Bunch</cp:lastModifiedBy>
  <cp:revision>7</cp:revision>
  <dcterms:created xsi:type="dcterms:W3CDTF">2014-08-07T14:33:00Z</dcterms:created>
  <dcterms:modified xsi:type="dcterms:W3CDTF">2014-09-03T11:43:00Z</dcterms:modified>
  <cp:category/>
</cp:coreProperties>
</file>